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19" w:rsidRPr="0051351C" w:rsidRDefault="006B6A19" w:rsidP="006B6A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1C">
        <w:rPr>
          <w:rFonts w:ascii="Times New Roman" w:hAnsi="Times New Roman" w:cs="Times New Roman"/>
          <w:b/>
          <w:sz w:val="24"/>
          <w:szCs w:val="24"/>
        </w:rPr>
        <w:t>УВАЖАЕМЫЙ ПОТРЕБИТЕЛЬ!</w:t>
      </w:r>
    </w:p>
    <w:p w:rsidR="006B6A19" w:rsidRPr="0051351C" w:rsidRDefault="006B6A19" w:rsidP="006B6A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49" w:rsidRDefault="006B6A19" w:rsidP="00374C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FB29AE" w:rsidRPr="00FB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бщество с ограниченной ответственностью </w:t>
      </w:r>
      <w:r w:rsidRPr="00FB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374C49" w:rsidRPr="00FB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Рузский </w:t>
      </w:r>
      <w:r w:rsidRPr="00FB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региональный оператор»</w:t>
      </w:r>
      <w:r w:rsidR="00336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(ООО «Рузский РО»)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13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Соглашением об организации деятельности по обращению с твердыми коммунальными отходами на территории Московской области в 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Рузской</w:t>
      </w:r>
      <w:r w:rsidR="002B6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351C">
        <w:rPr>
          <w:rFonts w:ascii="Times New Roman" w:hAnsi="Times New Roman" w:cs="Times New Roman"/>
          <w:color w:val="000000" w:themeColor="text1"/>
          <w:sz w:val="24"/>
          <w:szCs w:val="24"/>
        </w:rPr>
        <w:t>зоне №б/н от 28.04.2018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13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заключенным с Министерством экологии и природопользования Московской области, является Региональным оператором и</w:t>
      </w:r>
      <w:r w:rsidR="00B61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E20" w:rsidRPr="00FB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предлагает </w:t>
      </w:r>
      <w:r w:rsidRPr="00FB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заключит</w:t>
      </w:r>
      <w:r w:rsidR="00B61E20" w:rsidRPr="00FB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Pr="00FB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договор на оказание услуг по обращению с твердыми коммунальными отходами</w:t>
      </w:r>
      <w:r w:rsidRPr="00513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ТКО) </w:t>
      </w:r>
      <w:r w:rsidRPr="0051351C">
        <w:rPr>
          <w:rFonts w:ascii="Times New Roman" w:hAnsi="Times New Roman" w:cs="Times New Roman"/>
          <w:color w:val="000000" w:themeColor="text1"/>
          <w:sz w:val="24"/>
          <w:szCs w:val="24"/>
        </w:rPr>
        <w:t>с любым физическим и юридическим лицом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зоне деятельности регионального оператора: </w:t>
      </w:r>
      <w:proofErr w:type="spellStart"/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аро-Фоминский</w:t>
      </w:r>
      <w:proofErr w:type="spellEnd"/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г.о.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Рузский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г.о.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, Одинцовский г.о.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Истра г.о.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Красногорск г.о.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Власиха</w:t>
      </w:r>
      <w:proofErr w:type="spellEnd"/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г.о.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Восход г.о.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Звенигород г.о.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Краснознаменск г.о.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Молодежный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г.о.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, Волоколамский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м.р.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, Лотошинский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м.р.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, Можайск г.о.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Шаховская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г.о.</w:t>
      </w:r>
    </w:p>
    <w:p w:rsidR="00FB29AE" w:rsidRDefault="00FB29AE" w:rsidP="00FB2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ч. 4 ст. 24.7 Федерального закона «Об отходах производства и потребления» от 24.06.1998 № 89-ФЗ, собственники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ТКО</w:t>
      </w:r>
      <w:r w:rsidRPr="00513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ТКО</w:t>
      </w:r>
      <w:r w:rsidRPr="00513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находятся места их накопления.</w:t>
      </w:r>
    </w:p>
    <w:p w:rsidR="00FB29AE" w:rsidRDefault="00FB29AE" w:rsidP="00FB29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п. 8(4) постановления Правительства Российской Федерации от 12.11.2016 г. № 1156 «Об обращении с твердыми коммунальными отходами и внесении изменений в постановление Правительства Российской Федерации от 25 августа 2008 г. № 641» основанием для заключения договора на оказание услуг по обращению с ТКО является заявка потребителя либо его законного представителя в письменной форме на заключение договора об оказании услуг по обращению с ТКО либо предложение регионального оператора о заключении такого договора.</w:t>
      </w:r>
    </w:p>
    <w:p w:rsidR="00FB29AE" w:rsidRDefault="00FB29AE" w:rsidP="00FB29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потребитель не направил региональному оператору заявку потребителя договор на оказание услуг по обращению с ТКО считается заключенным на условиях типового договора и вступившим в силу на 16-ый рабочий день после размещения региональным оператором предложения о заключении указанного договора на официальном сайте в информационно-телекоммуникационной сети «Интернет» - п. 8(17).</w:t>
      </w:r>
    </w:p>
    <w:p w:rsidR="00B61E20" w:rsidRPr="00472A4C" w:rsidRDefault="00B61E20" w:rsidP="0047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постановлением Правительства Московской области от 02.10.2018 г. № 690/34 тариф на услуги по обращению с ТКО в 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Рузской</w:t>
      </w:r>
      <w:r w:rsidRPr="00472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зоне регионального оператора на период с 01.01.2019 г. по 31.12.2019 г. составляет 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949</w:t>
      </w:r>
      <w:r w:rsidR="002B6B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4C49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="004E7F4A" w:rsidRPr="00472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куб. м.</w:t>
      </w:r>
    </w:p>
    <w:p w:rsidR="003D2DAE" w:rsidRPr="009077D9" w:rsidRDefault="003D2DAE" w:rsidP="0047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2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договора и вся необходимая информация размещена на официальном сайте регионального оператора </w:t>
      </w:r>
      <w:hyperlink r:id="rId5" w:history="1">
        <w:r w:rsidR="00374C49" w:rsidRPr="009077D9">
          <w:rPr>
            <w:rStyle w:val="a5"/>
            <w:rFonts w:ascii="Times New Roman" w:hAnsi="Times New Roman" w:cs="Times New Roman"/>
            <w:b/>
            <w:sz w:val="24"/>
            <w:szCs w:val="24"/>
          </w:rPr>
          <w:t>www.</w:t>
        </w:r>
        <w:r w:rsidR="00374C49" w:rsidRPr="009077D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ruzskyro</w:t>
        </w:r>
        <w:r w:rsidR="00374C49" w:rsidRPr="009077D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374C49" w:rsidRPr="009077D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2B6BE2" w:rsidRPr="009077D9">
        <w:rPr>
          <w:rFonts w:ascii="Times New Roman" w:hAnsi="Times New Roman" w:cs="Times New Roman"/>
          <w:b/>
          <w:sz w:val="24"/>
          <w:szCs w:val="24"/>
        </w:rPr>
        <w:t>.</w:t>
      </w:r>
    </w:p>
    <w:p w:rsidR="00374C49" w:rsidRPr="00374C49" w:rsidRDefault="003D2DAE" w:rsidP="00374C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вопросу оформления договора просим обращаться в офис регионального оператора по адресу: </w:t>
      </w:r>
      <w:r w:rsidR="005656C3" w:rsidRPr="005656C3">
        <w:rPr>
          <w:rFonts w:ascii="Times New Roman" w:hAnsi="Times New Roman" w:cs="Times New Roman"/>
          <w:color w:val="000000" w:themeColor="text1"/>
          <w:sz w:val="24"/>
          <w:szCs w:val="24"/>
        </w:rPr>
        <w:t>143002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Московская обл., г. </w:t>
      </w:r>
      <w:r w:rsidR="005656C3">
        <w:rPr>
          <w:rFonts w:ascii="Times New Roman" w:hAnsi="Times New Roman" w:cs="Times New Roman"/>
          <w:color w:val="000000" w:themeColor="text1"/>
          <w:sz w:val="24"/>
          <w:szCs w:val="24"/>
        </w:rPr>
        <w:t>Одинцово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DA7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Маршала </w:t>
      </w:r>
      <w:proofErr w:type="spellStart"/>
      <w:r w:rsidR="005656C3">
        <w:rPr>
          <w:rFonts w:ascii="Times New Roman" w:hAnsi="Times New Roman" w:cs="Times New Roman"/>
          <w:color w:val="000000" w:themeColor="text1"/>
          <w:sz w:val="24"/>
          <w:szCs w:val="24"/>
        </w:rPr>
        <w:t>Неделина</w:t>
      </w:r>
      <w:proofErr w:type="spellEnd"/>
      <w:r w:rsidR="005656C3">
        <w:rPr>
          <w:rFonts w:ascii="Times New Roman" w:hAnsi="Times New Roman" w:cs="Times New Roman"/>
          <w:color w:val="000000" w:themeColor="text1"/>
          <w:sz w:val="24"/>
          <w:szCs w:val="24"/>
        </w:rPr>
        <w:t>, д. 6А, оф. 313</w:t>
      </w:r>
      <w:r w:rsidR="00374C49" w:rsidRPr="00374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2B6BE2" w:rsidRDefault="003D2DAE" w:rsidP="0047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телефонам: м. </w:t>
      </w:r>
      <w:hyperlink r:id="rId6" w:history="1">
        <w:r w:rsidR="002B6BE2" w:rsidRPr="002B6BE2">
          <w:rPr>
            <w:rFonts w:ascii="Times New Roman" w:hAnsi="Times New Roman" w:cs="Times New Roman"/>
            <w:color w:val="000000" w:themeColor="text1"/>
            <w:sz w:val="24"/>
            <w:szCs w:val="24"/>
          </w:rPr>
          <w:t>+ 7</w:t>
        </w:r>
        <w:r w:rsidR="00374C49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 </w:t>
        </w:r>
        <w:r w:rsidR="005656C3">
          <w:rPr>
            <w:rFonts w:ascii="Times New Roman" w:hAnsi="Times New Roman" w:cs="Times New Roman"/>
            <w:color w:val="000000" w:themeColor="text1"/>
            <w:sz w:val="24"/>
            <w:szCs w:val="24"/>
          </w:rPr>
          <w:t>965-</w:t>
        </w:r>
        <w:r w:rsidR="00CC1B10">
          <w:rPr>
            <w:rFonts w:ascii="Times New Roman" w:hAnsi="Times New Roman" w:cs="Times New Roman"/>
            <w:color w:val="000000" w:themeColor="text1"/>
            <w:sz w:val="24"/>
            <w:szCs w:val="24"/>
          </w:rPr>
          <w:t>347-75</w:t>
        </w:r>
        <w:r w:rsidR="00374C49" w:rsidRPr="00FB29AE">
          <w:rPr>
            <w:rFonts w:ascii="Times New Roman" w:hAnsi="Times New Roman" w:cs="Times New Roman"/>
            <w:color w:val="000000" w:themeColor="text1"/>
            <w:sz w:val="24"/>
            <w:szCs w:val="24"/>
          </w:rPr>
          <w:t>-2</w:t>
        </w:r>
        <w:r w:rsidR="00CC1B10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="00821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B10">
        <w:rPr>
          <w:rFonts w:ascii="Times New Roman" w:hAnsi="Times New Roman" w:cs="Times New Roman"/>
          <w:color w:val="000000" w:themeColor="text1"/>
          <w:sz w:val="24"/>
          <w:szCs w:val="24"/>
        </w:rPr>
        <w:t>(менеджер  Виктория)</w:t>
      </w:r>
    </w:p>
    <w:p w:rsidR="00CC1B10" w:rsidRPr="002B6BE2" w:rsidRDefault="00CC1B10" w:rsidP="0047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м. + 7 965-347-75-24</w:t>
      </w:r>
      <w:r w:rsidR="00821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(менеджер Вячеслав)</w:t>
      </w:r>
    </w:p>
    <w:p w:rsidR="00472A4C" w:rsidRDefault="003D2DAE" w:rsidP="002C57C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4C">
        <w:rPr>
          <w:rFonts w:ascii="Times New Roman" w:hAnsi="Times New Roman" w:cs="Times New Roman"/>
          <w:color w:val="000000" w:themeColor="text1"/>
          <w:sz w:val="24"/>
          <w:szCs w:val="24"/>
        </w:rPr>
        <w:t>на адрес эл. почты:</w:t>
      </w:r>
      <w:r w:rsidR="00BE63D1" w:rsidRPr="002C5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7" w:history="1">
        <w:r w:rsidR="002C57C5" w:rsidRPr="002C57C5">
          <w:rPr>
            <w:rStyle w:val="a5"/>
            <w:rFonts w:ascii="Times New Roman" w:hAnsi="Times New Roman" w:cs="Times New Roman"/>
            <w:b/>
            <w:sz w:val="24"/>
            <w:szCs w:val="24"/>
          </w:rPr>
          <w:t>Vmamaev@regop.ru</w:t>
        </w:r>
      </w:hyperlink>
      <w:r w:rsidR="002C57C5" w:rsidRPr="002C57C5">
        <w:rPr>
          <w:rFonts w:ascii="Times New Roman" w:hAnsi="Times New Roman" w:cs="Times New Roman"/>
          <w:b/>
          <w:sz w:val="24"/>
          <w:szCs w:val="24"/>
        </w:rPr>
        <w:t>,</w:t>
      </w:r>
      <w:r w:rsidR="002C57C5" w:rsidRPr="002C5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hyperlink r:id="rId8" w:history="1">
        <w:r w:rsidR="002C57C5" w:rsidRPr="002C57C5">
          <w:rPr>
            <w:rStyle w:val="a5"/>
            <w:rFonts w:ascii="Times New Roman" w:hAnsi="Times New Roman" w:cs="Times New Roman"/>
            <w:b/>
            <w:sz w:val="24"/>
            <w:szCs w:val="24"/>
          </w:rPr>
          <w:t>idodonova@regop.ru</w:t>
        </w:r>
      </w:hyperlink>
      <w:r w:rsidR="002C57C5" w:rsidRPr="002C5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  </w:t>
      </w:r>
      <w:hyperlink r:id="rId9" w:history="1">
        <w:r w:rsidR="002C57C5" w:rsidRPr="002C57C5">
          <w:rPr>
            <w:rStyle w:val="a5"/>
            <w:rFonts w:ascii="Times New Roman" w:hAnsi="Times New Roman" w:cs="Times New Roman"/>
            <w:b/>
            <w:sz w:val="24"/>
            <w:szCs w:val="24"/>
          </w:rPr>
          <w:t>vyudina@regop.ru</w:t>
        </w:r>
      </w:hyperlink>
      <w:r w:rsidR="002C57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57C5" w:rsidRPr="002C57C5" w:rsidRDefault="002C57C5" w:rsidP="002C57C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57C5" w:rsidRPr="00472A4C" w:rsidRDefault="002C57C5" w:rsidP="00472A4C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A4C" w:rsidRPr="00472A4C" w:rsidRDefault="00472A4C" w:rsidP="00472A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4C">
        <w:rPr>
          <w:rFonts w:ascii="Times New Roman" w:hAnsi="Times New Roman" w:cs="Times New Roman"/>
          <w:color w:val="000000" w:themeColor="text1"/>
          <w:sz w:val="24"/>
          <w:szCs w:val="24"/>
        </w:rPr>
        <w:t>Обращаем Ваше внимание:</w:t>
      </w:r>
    </w:p>
    <w:p w:rsidR="00472A4C" w:rsidRPr="00472A4C" w:rsidRDefault="00A472FE" w:rsidP="00472A4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де</w:t>
      </w:r>
      <w:r w:rsidR="00BE63D1">
        <w:rPr>
          <w:rFonts w:ascii="Times New Roman" w:hAnsi="Times New Roman" w:cs="Times New Roman"/>
          <w:color w:val="000000" w:themeColor="text1"/>
          <w:sz w:val="24"/>
          <w:szCs w:val="24"/>
        </w:rPr>
        <w:t>йствующие в 2018 году договоры на обращение с ТКО прекращают свое действие</w:t>
      </w:r>
      <w:r w:rsidR="000E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01.01.2019 года – с даты начала деятельности регионального оператора</w:t>
      </w:r>
      <w:r w:rsidR="00BE63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2A4C" w:rsidRPr="00472A4C" w:rsidRDefault="00472A4C" w:rsidP="00472A4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A4C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договора с региональным оператором на обращение с ТКО может повлечь за собой ответственность, предусмотренную действующим законодательством РФ.</w:t>
      </w:r>
    </w:p>
    <w:p w:rsidR="00472A4C" w:rsidRPr="00472A4C" w:rsidRDefault="00472A4C" w:rsidP="00472A4C">
      <w:pPr>
        <w:pStyle w:val="a6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A4C" w:rsidRPr="00472A4C" w:rsidRDefault="00472A4C" w:rsidP="00472A4C">
      <w:pPr>
        <w:pStyle w:val="a6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4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</w:t>
      </w:r>
    </w:p>
    <w:p w:rsidR="00472A4C" w:rsidRDefault="00BE63D1" w:rsidP="00472A4C">
      <w:pPr>
        <w:pStyle w:val="a6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Типовая форма договора на оказание услуг по обращению с ТКО</w:t>
      </w:r>
      <w:r w:rsidR="00472A4C" w:rsidRPr="00472A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2A4C" w:rsidRDefault="00472A4C" w:rsidP="00472A4C">
      <w:pPr>
        <w:pStyle w:val="a6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509" w:rsidRDefault="00132509" w:rsidP="00472A4C">
      <w:pPr>
        <w:pStyle w:val="a6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C49" w:rsidRPr="00132509" w:rsidRDefault="00132509" w:rsidP="005D63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И.о. исполнительного директор</w:t>
      </w:r>
    </w:p>
    <w:p w:rsidR="00472A4C" w:rsidRPr="00472A4C" w:rsidRDefault="00374C49" w:rsidP="00132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«Рузский РО»                                              </w:t>
      </w:r>
      <w:r w:rsidR="00472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5D6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32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32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D6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32509">
        <w:rPr>
          <w:rFonts w:ascii="Times New Roman" w:hAnsi="Times New Roman" w:cs="Times New Roman"/>
          <w:color w:val="000000" w:themeColor="text1"/>
          <w:sz w:val="24"/>
          <w:szCs w:val="24"/>
        </w:rPr>
        <w:t>Козлов И.Н.</w:t>
      </w:r>
    </w:p>
    <w:sectPr w:rsidR="00472A4C" w:rsidRPr="00472A4C" w:rsidSect="00E502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2992"/>
    <w:multiLevelType w:val="hybridMultilevel"/>
    <w:tmpl w:val="FF32D1E2"/>
    <w:lvl w:ilvl="0" w:tplc="B32047C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32F"/>
    <w:rsid w:val="000E038E"/>
    <w:rsid w:val="000E2AF6"/>
    <w:rsid w:val="000F450A"/>
    <w:rsid w:val="00112C0A"/>
    <w:rsid w:val="00132509"/>
    <w:rsid w:val="001746E0"/>
    <w:rsid w:val="0019370A"/>
    <w:rsid w:val="002B332F"/>
    <w:rsid w:val="002B6BE2"/>
    <w:rsid w:val="002C57C5"/>
    <w:rsid w:val="00300E04"/>
    <w:rsid w:val="00336B21"/>
    <w:rsid w:val="00374C49"/>
    <w:rsid w:val="003D2DAE"/>
    <w:rsid w:val="00472A4C"/>
    <w:rsid w:val="00487FDE"/>
    <w:rsid w:val="004E7F4A"/>
    <w:rsid w:val="005656C3"/>
    <w:rsid w:val="005B539B"/>
    <w:rsid w:val="005C7B1E"/>
    <w:rsid w:val="005D6304"/>
    <w:rsid w:val="006B6A19"/>
    <w:rsid w:val="006D0ADC"/>
    <w:rsid w:val="007A1664"/>
    <w:rsid w:val="00821ED5"/>
    <w:rsid w:val="008B2EAB"/>
    <w:rsid w:val="009077D9"/>
    <w:rsid w:val="00941783"/>
    <w:rsid w:val="00A472FE"/>
    <w:rsid w:val="00B1188D"/>
    <w:rsid w:val="00B61E20"/>
    <w:rsid w:val="00BE63D1"/>
    <w:rsid w:val="00CB4941"/>
    <w:rsid w:val="00CC1B10"/>
    <w:rsid w:val="00CE0B37"/>
    <w:rsid w:val="00DA784F"/>
    <w:rsid w:val="00E50213"/>
    <w:rsid w:val="00FB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50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B6A1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72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50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B6A1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72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donova@rego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mamaev@regop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%207%20915-217-44-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uzskyr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yudina@reg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Демидов</dc:creator>
  <cp:lastModifiedBy>User</cp:lastModifiedBy>
  <cp:revision>2</cp:revision>
  <cp:lastPrinted>2018-10-09T07:38:00Z</cp:lastPrinted>
  <dcterms:created xsi:type="dcterms:W3CDTF">2018-11-15T13:28:00Z</dcterms:created>
  <dcterms:modified xsi:type="dcterms:W3CDTF">2018-11-15T13:28:00Z</dcterms:modified>
</cp:coreProperties>
</file>